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ABE" w:rsidRDefault="004E5E1A">
      <w:pPr>
        <w:spacing w:line="640" w:lineRule="exact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1   </w:t>
      </w:r>
      <w:r>
        <w:rPr>
          <w:rFonts w:ascii="宋体" w:hAnsi="宋体" w:cs="宋体" w:hint="eastAsia"/>
          <w:b/>
          <w:bCs/>
          <w:sz w:val="36"/>
          <w:szCs w:val="36"/>
        </w:rPr>
        <w:t>省第十一次党代会研究课题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重点研究方向</w:t>
      </w:r>
    </w:p>
    <w:p w:rsidR="002B7ABE" w:rsidRDefault="002B7ABE">
      <w:pPr>
        <w:spacing w:line="640" w:lineRule="exact"/>
        <w:ind w:firstLineChars="200" w:firstLine="720"/>
        <w:rPr>
          <w:rFonts w:ascii="黑体" w:eastAsia="黑体" w:hAnsi="黑体" w:cs="黑体"/>
          <w:sz w:val="36"/>
          <w:szCs w:val="36"/>
        </w:rPr>
      </w:pPr>
    </w:p>
    <w:p w:rsidR="002B7ABE" w:rsidRDefault="004E5E1A">
      <w:pPr>
        <w:spacing w:line="640" w:lineRule="exact"/>
        <w:ind w:firstLineChars="200" w:firstLine="723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一、以全方位高质量发展加快推进新福建建设，奋力谱写全面建设社会主义现代化福建篇章发展战略研究方面</w:t>
      </w:r>
    </w:p>
    <w:p w:rsidR="002B7ABE" w:rsidRDefault="004E5E1A">
      <w:pPr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1.</w:t>
      </w:r>
      <w:r>
        <w:rPr>
          <w:rFonts w:ascii="仿宋_GB2312" w:eastAsia="仿宋_GB2312" w:hAnsi="仿宋_GB2312" w:cs="仿宋_GB2312" w:hint="eastAsia"/>
          <w:sz w:val="36"/>
          <w:szCs w:val="36"/>
        </w:rPr>
        <w:t>围绕立足新发展阶段、贯彻新发展理念，服务和融入新发展格局，福建今后五年全方位推进高质量发展超越，加快建设“机制活、产业优、百姓富、生态美”的新福建，奋力谱写全面建设社会主义现代化福建篇章的战略目标、战略定位等方面开展研究。</w:t>
      </w:r>
    </w:p>
    <w:p w:rsidR="002B7ABE" w:rsidRDefault="004E5E1A">
      <w:pPr>
        <w:spacing w:line="640" w:lineRule="exact"/>
        <w:ind w:firstLineChars="200" w:firstLine="723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二、加快建设现代化经济体系研究方面</w:t>
      </w:r>
    </w:p>
    <w:p w:rsidR="002B7ABE" w:rsidRDefault="004E5E1A">
      <w:pPr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2.</w:t>
      </w:r>
      <w:r>
        <w:rPr>
          <w:rFonts w:ascii="仿宋_GB2312" w:eastAsia="仿宋_GB2312" w:hAnsi="仿宋_GB2312" w:cs="仿宋_GB2312" w:hint="eastAsia"/>
          <w:sz w:val="36"/>
          <w:szCs w:val="36"/>
        </w:rPr>
        <w:t>围绕发挥创新对实体经济的重要支撑作用、建设高水平创新平台、完善充分体现知识、技术、人才等内在价值的创新激励和保障机制，推动民营经济加强科技支撑发展</w:t>
      </w:r>
      <w:r>
        <w:rPr>
          <w:rFonts w:ascii="仿宋_GB2312" w:eastAsia="仿宋_GB2312" w:hAnsi="仿宋_GB2312" w:cs="仿宋_GB2312" w:hint="eastAsia"/>
          <w:sz w:val="36"/>
          <w:szCs w:val="36"/>
        </w:rPr>
        <w:t>，进一步激发创新创造活力等开展研究。</w:t>
      </w:r>
    </w:p>
    <w:p w:rsidR="002B7ABE" w:rsidRDefault="004E5E1A">
      <w:pPr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3.</w:t>
      </w:r>
      <w:r>
        <w:rPr>
          <w:rFonts w:ascii="仿宋_GB2312" w:eastAsia="仿宋_GB2312" w:hAnsi="仿宋_GB2312" w:cs="仿宋_GB2312" w:hint="eastAsia"/>
          <w:sz w:val="36"/>
          <w:szCs w:val="36"/>
        </w:rPr>
        <w:t>围绕打造“六四五”产业新体系、提升产业链供应链现代化水平，以及加快推动数字产业化、产业数字化，壮大海洋新兴产业，加快形成多元发展多点支撑的产业发展格局等开展研究。</w:t>
      </w:r>
    </w:p>
    <w:p w:rsidR="002B7ABE" w:rsidRDefault="004E5E1A">
      <w:pPr>
        <w:spacing w:line="640" w:lineRule="exact"/>
        <w:ind w:firstLineChars="200" w:firstLine="723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三、服务和融入新发展格局研究方面</w:t>
      </w:r>
    </w:p>
    <w:p w:rsidR="002B7ABE" w:rsidRDefault="004E5E1A">
      <w:pPr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lastRenderedPageBreak/>
        <w:t>4.</w:t>
      </w:r>
      <w:r>
        <w:rPr>
          <w:rFonts w:ascii="仿宋_GB2312" w:eastAsia="仿宋_GB2312" w:hAnsi="仿宋_GB2312" w:cs="仿宋_GB2312" w:hint="eastAsia"/>
          <w:sz w:val="36"/>
          <w:szCs w:val="36"/>
        </w:rPr>
        <w:t>围绕深化具有福建特点的改革开放成果和平台，深度融入共建“一带一路”，抢抓</w:t>
      </w:r>
      <w:r>
        <w:rPr>
          <w:rFonts w:ascii="仿宋_GB2312" w:eastAsia="仿宋_GB2312" w:hAnsi="仿宋_GB2312" w:cs="仿宋_GB2312" w:hint="eastAsia"/>
          <w:sz w:val="36"/>
          <w:szCs w:val="36"/>
        </w:rPr>
        <w:t>RCEP</w:t>
      </w:r>
      <w:r>
        <w:rPr>
          <w:rFonts w:ascii="仿宋_GB2312" w:eastAsia="仿宋_GB2312" w:hAnsi="仿宋_GB2312" w:cs="仿宋_GB2312" w:hint="eastAsia"/>
          <w:sz w:val="36"/>
          <w:szCs w:val="36"/>
        </w:rPr>
        <w:t>机遇，深化自由贸易试验区建设，主动对接长三角经济带发展、粤港澳大湾区建设，更好发挥侨资侨智侨力作用，拓宽对内联结对外开放空间，持续优化营商环境，推进更深层次改革和更高水平开放等开展研究。</w:t>
      </w:r>
    </w:p>
    <w:p w:rsidR="002B7ABE" w:rsidRDefault="004E5E1A">
      <w:pPr>
        <w:spacing w:line="640" w:lineRule="exact"/>
        <w:ind w:firstLineChars="200" w:firstLine="723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四、探索海峡两岸融合发展新路研究方面</w:t>
      </w:r>
    </w:p>
    <w:p w:rsidR="002B7ABE" w:rsidRDefault="004E5E1A">
      <w:pPr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5.</w:t>
      </w:r>
      <w:r>
        <w:rPr>
          <w:rFonts w:ascii="仿宋_GB2312" w:eastAsia="仿宋_GB2312" w:hAnsi="仿宋_GB2312" w:cs="仿宋_GB2312" w:hint="eastAsia"/>
          <w:sz w:val="36"/>
          <w:szCs w:val="36"/>
        </w:rPr>
        <w:t>围绕不断深化经济融合、率先推进应通尽通、落细落实惠台利民措施、发挥海峡两岸融合发展示范区功能，加大平潭对台先行先试力度，大力促进民间交流交往等开展研究。</w:t>
      </w:r>
    </w:p>
    <w:p w:rsidR="002B7ABE" w:rsidRDefault="004E5E1A">
      <w:pPr>
        <w:spacing w:line="640" w:lineRule="exact"/>
        <w:ind w:firstLineChars="200" w:firstLine="723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五、探索各具特色的乡村振兴之路研究方面</w:t>
      </w:r>
    </w:p>
    <w:p w:rsidR="002B7ABE" w:rsidRDefault="004E5E1A">
      <w:pPr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6.</w:t>
      </w:r>
      <w:r>
        <w:rPr>
          <w:rFonts w:ascii="仿宋_GB2312" w:eastAsia="仿宋_GB2312" w:hAnsi="仿宋_GB2312" w:cs="仿宋_GB2312" w:hint="eastAsia"/>
          <w:sz w:val="36"/>
          <w:szCs w:val="36"/>
        </w:rPr>
        <w:t>围绕巩固拓展脱贫攻坚成果，大力推进老区苏区全面振兴，加快培育壮大特色优势产业，深入实施科技兴农，建设宜居宜业美丽乡村等开展研究。</w:t>
      </w:r>
    </w:p>
    <w:p w:rsidR="002B7ABE" w:rsidRDefault="004E5E1A">
      <w:pPr>
        <w:spacing w:line="640" w:lineRule="exact"/>
        <w:ind w:firstLineChars="200" w:firstLine="723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六、在更高起点推进生态省建设研究方面</w:t>
      </w:r>
    </w:p>
    <w:p w:rsidR="002B7ABE" w:rsidRDefault="004E5E1A">
      <w:pPr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7.</w:t>
      </w:r>
      <w:r>
        <w:rPr>
          <w:rFonts w:ascii="仿宋_GB2312" w:eastAsia="仿宋_GB2312" w:hAnsi="仿宋_GB2312" w:cs="仿宋_GB2312" w:hint="eastAsia"/>
          <w:sz w:val="36"/>
          <w:szCs w:val="36"/>
        </w:rPr>
        <w:t>围绕率先实现碳达峰、碳中和目标，积极推进绿色低碳转型，打好升级版污染防治攻坚战，加强生态系统整体保护修复，深化集体林权制度改革等开展研究。</w:t>
      </w:r>
    </w:p>
    <w:p w:rsidR="002B7ABE" w:rsidRDefault="004E5E1A">
      <w:pPr>
        <w:spacing w:line="640" w:lineRule="exact"/>
        <w:ind w:firstLineChars="200" w:firstLine="723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七、创造高品质生活研究方面</w:t>
      </w:r>
    </w:p>
    <w:p w:rsidR="002B7ABE" w:rsidRDefault="004E5E1A">
      <w:pPr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8.</w:t>
      </w:r>
      <w:r>
        <w:rPr>
          <w:rFonts w:ascii="仿宋_GB2312" w:eastAsia="仿宋_GB2312" w:hAnsi="仿宋_GB2312" w:cs="仿宋_GB2312" w:hint="eastAsia"/>
          <w:sz w:val="36"/>
          <w:szCs w:val="36"/>
        </w:rPr>
        <w:t>围绕增加居民收入，统筹做好重点群体就业，不断提升社会保障水平，办好人民满意的教育，全面推进健康福建建设，建设更高水平的平安福</w:t>
      </w:r>
      <w:r>
        <w:rPr>
          <w:rFonts w:ascii="仿宋_GB2312" w:eastAsia="仿宋_GB2312" w:hAnsi="仿宋_GB2312" w:cs="仿宋_GB2312" w:hint="eastAsia"/>
          <w:sz w:val="36"/>
          <w:szCs w:val="36"/>
        </w:rPr>
        <w:t>建等开展研究。</w:t>
      </w:r>
    </w:p>
    <w:p w:rsidR="002B7ABE" w:rsidRDefault="004E5E1A">
      <w:pPr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9.</w:t>
      </w:r>
      <w:r>
        <w:rPr>
          <w:rFonts w:ascii="仿宋_GB2312" w:eastAsia="仿宋_GB2312" w:hAnsi="仿宋_GB2312" w:cs="仿宋_GB2312" w:hint="eastAsia"/>
          <w:sz w:val="36"/>
          <w:szCs w:val="36"/>
        </w:rPr>
        <w:t>围绕加强文化遗产保护，提升公共文化服务水平，健全现代文化产业体系，推动传统文化创造性转化、创新性发展等开展研究。</w:t>
      </w:r>
    </w:p>
    <w:p w:rsidR="002B7ABE" w:rsidRDefault="004E5E1A">
      <w:pPr>
        <w:spacing w:line="640" w:lineRule="exact"/>
        <w:ind w:firstLineChars="200" w:firstLine="723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八、提高党的建设质量研究方面</w:t>
      </w:r>
    </w:p>
    <w:p w:rsidR="002B7ABE" w:rsidRDefault="004E5E1A">
      <w:pPr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10.</w:t>
      </w:r>
      <w:r>
        <w:rPr>
          <w:rFonts w:ascii="仿宋_GB2312" w:eastAsia="仿宋_GB2312" w:hAnsi="仿宋_GB2312" w:cs="仿宋_GB2312" w:hint="eastAsia"/>
          <w:sz w:val="36"/>
          <w:szCs w:val="36"/>
        </w:rPr>
        <w:t>围绕增强“四个意识”、坚定“四个自信”、做到“两个维护”，深入开展党史学习教育，学懂弄通做实习近平新时代中国特色社会主义思想，选拔忠诚干净担当的好干部，把各领域基层党组织建设成为坚强战斗堡垒，不断提高不敢腐、不能腐、不想腐的综合功效，持续巩固发展良好的政治生态等开展研究。</w:t>
      </w:r>
    </w:p>
    <w:p w:rsidR="002B7ABE" w:rsidRDefault="002B7ABE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B7ABE" w:rsidRDefault="002B7ABE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B7ABE" w:rsidRDefault="002B7ABE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B7ABE" w:rsidRDefault="002B7ABE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B7ABE" w:rsidRDefault="002B7ABE">
      <w:pPr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:rsidR="002B7ABE" w:rsidRDefault="004E5E1A">
      <w:pPr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br w:type="page"/>
      </w:r>
    </w:p>
    <w:p w:rsidR="002B7ABE" w:rsidRDefault="004E5E1A">
      <w:pPr>
        <w:spacing w:line="640" w:lineRule="exact"/>
        <w:rPr>
          <w:b/>
          <w:bCs/>
          <w:spacing w:val="-23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 xml:space="preserve">          </w:t>
      </w:r>
      <w:r>
        <w:rPr>
          <w:rFonts w:hint="eastAsia"/>
          <w:b/>
          <w:bCs/>
          <w:spacing w:val="-23"/>
          <w:sz w:val="36"/>
          <w:szCs w:val="36"/>
        </w:rPr>
        <w:t xml:space="preserve"> </w:t>
      </w:r>
      <w:r>
        <w:rPr>
          <w:rFonts w:hint="eastAsia"/>
          <w:b/>
          <w:bCs/>
          <w:spacing w:val="-23"/>
          <w:sz w:val="36"/>
          <w:szCs w:val="36"/>
        </w:rPr>
        <w:t xml:space="preserve"> </w:t>
      </w:r>
      <w:r>
        <w:rPr>
          <w:rFonts w:hint="eastAsia"/>
          <w:b/>
          <w:bCs/>
          <w:spacing w:val="-23"/>
          <w:sz w:val="36"/>
          <w:szCs w:val="36"/>
        </w:rPr>
        <w:t>福建省新型智库</w:t>
      </w:r>
    </w:p>
    <w:p w:rsidR="002B7ABE" w:rsidRDefault="004E5E1A">
      <w:pPr>
        <w:spacing w:line="640" w:lineRule="exact"/>
        <w:jc w:val="center"/>
        <w:rPr>
          <w:b/>
          <w:bCs/>
          <w:spacing w:val="-23"/>
          <w:sz w:val="36"/>
          <w:szCs w:val="36"/>
        </w:rPr>
      </w:pPr>
      <w:r>
        <w:rPr>
          <w:rFonts w:hint="eastAsia"/>
          <w:b/>
          <w:bCs/>
          <w:spacing w:val="-23"/>
          <w:sz w:val="36"/>
          <w:szCs w:val="36"/>
        </w:rPr>
        <w:t>省第十一次党代会课题研究申报表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9"/>
        <w:gridCol w:w="1506"/>
        <w:gridCol w:w="757"/>
        <w:gridCol w:w="309"/>
        <w:gridCol w:w="1056"/>
        <w:gridCol w:w="3059"/>
      </w:tblGrid>
      <w:tr w:rsidR="002B7ABE">
        <w:trPr>
          <w:trHeight w:val="567"/>
        </w:trPr>
        <w:tc>
          <w:tcPr>
            <w:tcW w:w="1666" w:type="dxa"/>
            <w:vAlign w:val="center"/>
          </w:tcPr>
          <w:p w:rsidR="002B7ABE" w:rsidRDefault="004E5E1A">
            <w:pPr>
              <w:spacing w:line="8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申报课题</w:t>
            </w:r>
          </w:p>
        </w:tc>
        <w:tc>
          <w:tcPr>
            <w:tcW w:w="6856" w:type="dxa"/>
            <w:gridSpan w:val="5"/>
            <w:vAlign w:val="center"/>
          </w:tcPr>
          <w:p w:rsidR="002B7ABE" w:rsidRDefault="002B7ABE">
            <w:pPr>
              <w:spacing w:line="8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B7ABE">
        <w:trPr>
          <w:trHeight w:val="567"/>
        </w:trPr>
        <w:tc>
          <w:tcPr>
            <w:tcW w:w="1666" w:type="dxa"/>
            <w:vAlign w:val="center"/>
          </w:tcPr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负责人姓名</w:t>
            </w:r>
          </w:p>
        </w:tc>
        <w:tc>
          <w:tcPr>
            <w:tcW w:w="2285" w:type="dxa"/>
            <w:gridSpan w:val="2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3197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B7ABE">
        <w:trPr>
          <w:trHeight w:val="567"/>
        </w:trPr>
        <w:tc>
          <w:tcPr>
            <w:tcW w:w="1666" w:type="dxa"/>
            <w:vAlign w:val="center"/>
          </w:tcPr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</w:t>
            </w:r>
          </w:p>
        </w:tc>
        <w:tc>
          <w:tcPr>
            <w:tcW w:w="2285" w:type="dxa"/>
            <w:gridSpan w:val="2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3197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B7ABE">
        <w:trPr>
          <w:trHeight w:val="567"/>
        </w:trPr>
        <w:tc>
          <w:tcPr>
            <w:tcW w:w="1666" w:type="dxa"/>
            <w:vAlign w:val="center"/>
          </w:tcPr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</w:t>
            </w:r>
          </w:p>
        </w:tc>
        <w:tc>
          <w:tcPr>
            <w:tcW w:w="2285" w:type="dxa"/>
            <w:gridSpan w:val="2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通讯地址</w:t>
            </w:r>
          </w:p>
        </w:tc>
        <w:tc>
          <w:tcPr>
            <w:tcW w:w="3197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B7ABE">
        <w:trPr>
          <w:trHeight w:val="1746"/>
        </w:trPr>
        <w:tc>
          <w:tcPr>
            <w:tcW w:w="1666" w:type="dxa"/>
            <w:vAlign w:val="center"/>
          </w:tcPr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相关研究</w:t>
            </w:r>
            <w:r>
              <w:rPr>
                <w:rFonts w:ascii="宋体" w:eastAsia="宋体" w:hAnsi="宋体" w:cs="宋体" w:hint="eastAsia"/>
                <w:sz w:val="24"/>
              </w:rPr>
              <w:t>主要成果</w:t>
            </w:r>
            <w:r>
              <w:rPr>
                <w:rFonts w:ascii="宋体" w:eastAsia="宋体" w:hAnsi="宋体" w:cs="宋体" w:hint="eastAsia"/>
                <w:sz w:val="24"/>
              </w:rPr>
              <w:t>或研究能力阐述，</w:t>
            </w:r>
            <w:r>
              <w:rPr>
                <w:rFonts w:ascii="宋体" w:eastAsia="宋体" w:hAnsi="宋体" w:cs="宋体" w:hint="eastAsia"/>
                <w:sz w:val="24"/>
              </w:rPr>
              <w:t>充分展示对该领域熟悉程度、研究积累</w:t>
            </w: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500</w:t>
            </w:r>
            <w:r>
              <w:rPr>
                <w:rFonts w:ascii="宋体" w:eastAsia="宋体" w:hAnsi="宋体" w:cs="宋体" w:hint="eastAsia"/>
                <w:sz w:val="24"/>
              </w:rPr>
              <w:t>字以内）</w:t>
            </w:r>
          </w:p>
        </w:tc>
        <w:tc>
          <w:tcPr>
            <w:tcW w:w="6856" w:type="dxa"/>
            <w:gridSpan w:val="5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B7ABE">
        <w:trPr>
          <w:trHeight w:val="567"/>
        </w:trPr>
        <w:tc>
          <w:tcPr>
            <w:tcW w:w="1666" w:type="dxa"/>
            <w:vMerge w:val="restart"/>
            <w:textDirection w:val="tbRlV"/>
            <w:vAlign w:val="center"/>
          </w:tcPr>
          <w:p w:rsidR="002B7ABE" w:rsidRDefault="004E5E1A">
            <w:pPr>
              <w:ind w:left="113" w:right="11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主要参与者</w:t>
            </w:r>
          </w:p>
        </w:tc>
        <w:tc>
          <w:tcPr>
            <w:tcW w:w="1528" w:type="dxa"/>
            <w:vAlign w:val="center"/>
          </w:tcPr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066" w:type="dxa"/>
            <w:gridSpan w:val="2"/>
            <w:vAlign w:val="center"/>
          </w:tcPr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职务、</w:t>
            </w: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1065" w:type="dxa"/>
            <w:vAlign w:val="center"/>
          </w:tcPr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</w:t>
            </w:r>
          </w:p>
        </w:tc>
        <w:tc>
          <w:tcPr>
            <w:tcW w:w="3197" w:type="dxa"/>
            <w:vAlign w:val="center"/>
          </w:tcPr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</w:t>
            </w:r>
          </w:p>
        </w:tc>
      </w:tr>
      <w:tr w:rsidR="002B7ABE">
        <w:trPr>
          <w:trHeight w:val="567"/>
        </w:trPr>
        <w:tc>
          <w:tcPr>
            <w:tcW w:w="1666" w:type="dxa"/>
            <w:vMerge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B7ABE">
        <w:trPr>
          <w:trHeight w:val="567"/>
        </w:trPr>
        <w:tc>
          <w:tcPr>
            <w:tcW w:w="1666" w:type="dxa"/>
            <w:vMerge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B7ABE">
        <w:trPr>
          <w:trHeight w:val="567"/>
        </w:trPr>
        <w:tc>
          <w:tcPr>
            <w:tcW w:w="1666" w:type="dxa"/>
            <w:vMerge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B7ABE">
        <w:trPr>
          <w:trHeight w:val="567"/>
        </w:trPr>
        <w:tc>
          <w:tcPr>
            <w:tcW w:w="1666" w:type="dxa"/>
            <w:vMerge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B7ABE">
        <w:trPr>
          <w:trHeight w:val="567"/>
        </w:trPr>
        <w:tc>
          <w:tcPr>
            <w:tcW w:w="1666" w:type="dxa"/>
            <w:vMerge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B7ABE">
        <w:trPr>
          <w:trHeight w:val="254"/>
        </w:trPr>
        <w:tc>
          <w:tcPr>
            <w:tcW w:w="8522" w:type="dxa"/>
            <w:gridSpan w:val="6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课题研究设计与论证</w:t>
            </w: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B7ABE">
        <w:trPr>
          <w:trHeight w:val="254"/>
        </w:trPr>
        <w:tc>
          <w:tcPr>
            <w:tcW w:w="8522" w:type="dxa"/>
            <w:gridSpan w:val="6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4E5E1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.[</w:t>
            </w:r>
            <w:r>
              <w:rPr>
                <w:rFonts w:ascii="宋体" w:eastAsia="宋体" w:hAnsi="宋体" w:cs="宋体" w:hint="eastAsia"/>
                <w:sz w:val="24"/>
              </w:rPr>
              <w:t>研究提纲</w:t>
            </w:r>
            <w:r>
              <w:rPr>
                <w:rFonts w:ascii="宋体" w:eastAsia="宋体" w:hAnsi="宋体" w:cs="宋体" w:hint="eastAsia"/>
                <w:sz w:val="24"/>
              </w:rPr>
              <w:t>]</w:t>
            </w:r>
            <w:r>
              <w:rPr>
                <w:rFonts w:ascii="宋体" w:eastAsia="宋体" w:hAnsi="宋体" w:cs="宋体" w:hint="eastAsia"/>
                <w:sz w:val="24"/>
              </w:rPr>
              <w:t>（细化至二级标题）</w:t>
            </w:r>
          </w:p>
          <w:p w:rsidR="002B7ABE" w:rsidRDefault="004E5E1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.[</w:t>
            </w:r>
            <w:r>
              <w:rPr>
                <w:rFonts w:ascii="宋体" w:eastAsia="宋体" w:hAnsi="宋体" w:cs="宋体" w:hint="eastAsia"/>
                <w:sz w:val="24"/>
              </w:rPr>
              <w:t>调研计划</w:t>
            </w:r>
            <w:r>
              <w:rPr>
                <w:rFonts w:ascii="宋体" w:eastAsia="宋体" w:hAnsi="宋体" w:cs="宋体" w:hint="eastAsia"/>
                <w:sz w:val="24"/>
              </w:rPr>
              <w:t>]</w:t>
            </w:r>
          </w:p>
          <w:p w:rsidR="002B7ABE" w:rsidRDefault="004E5E1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[</w:t>
            </w:r>
            <w:r>
              <w:rPr>
                <w:rFonts w:ascii="宋体" w:eastAsia="宋体" w:hAnsi="宋体" w:cs="宋体" w:hint="eastAsia"/>
                <w:sz w:val="24"/>
              </w:rPr>
              <w:t>进度安排</w:t>
            </w:r>
            <w:r>
              <w:rPr>
                <w:rFonts w:ascii="宋体" w:eastAsia="宋体" w:hAnsi="宋体" w:cs="宋体" w:hint="eastAsia"/>
                <w:sz w:val="24"/>
              </w:rPr>
              <w:t>]</w:t>
            </w: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B7ABE">
        <w:trPr>
          <w:trHeight w:val="2014"/>
        </w:trPr>
        <w:tc>
          <w:tcPr>
            <w:tcW w:w="1666" w:type="dxa"/>
            <w:vAlign w:val="center"/>
          </w:tcPr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申报单位意见</w:t>
            </w:r>
          </w:p>
        </w:tc>
        <w:tc>
          <w:tcPr>
            <w:tcW w:w="6856" w:type="dxa"/>
            <w:gridSpan w:val="5"/>
          </w:tcPr>
          <w:p w:rsidR="002B7ABE" w:rsidRDefault="002B7ABE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2B7ABE" w:rsidRDefault="004E5E1A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2021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  <w:tr w:rsidR="002B7ABE">
        <w:trPr>
          <w:trHeight w:val="2174"/>
        </w:trPr>
        <w:tc>
          <w:tcPr>
            <w:tcW w:w="1666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省</w:t>
            </w:r>
            <w:r>
              <w:rPr>
                <w:rFonts w:ascii="宋体" w:eastAsia="宋体" w:hAnsi="宋体" w:cs="宋体" w:hint="eastAsia"/>
                <w:sz w:val="24"/>
              </w:rPr>
              <w:t>智库办意见</w:t>
            </w: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56" w:type="dxa"/>
            <w:gridSpan w:val="5"/>
          </w:tcPr>
          <w:p w:rsidR="002B7ABE" w:rsidRDefault="002B7ABE">
            <w:pPr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rPr>
                <w:rFonts w:ascii="宋体" w:eastAsia="宋体" w:hAnsi="宋体" w:cs="宋体"/>
                <w:sz w:val="24"/>
              </w:rPr>
            </w:pPr>
          </w:p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</w:t>
            </w:r>
          </w:p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</w:t>
            </w: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</w:t>
            </w:r>
          </w:p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2021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</w:t>
            </w:r>
          </w:p>
        </w:tc>
      </w:tr>
    </w:tbl>
    <w:p w:rsidR="002B7ABE" w:rsidRDefault="002B7ABE">
      <w:pPr>
        <w:spacing w:line="640" w:lineRule="exact"/>
        <w:rPr>
          <w:b/>
          <w:bCs/>
          <w:spacing w:val="-23"/>
          <w:sz w:val="24"/>
        </w:rPr>
      </w:pPr>
    </w:p>
    <w:p w:rsidR="002B7ABE" w:rsidRDefault="004E5E1A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br w:type="page"/>
      </w:r>
    </w:p>
    <w:p w:rsidR="002B7ABE" w:rsidRDefault="004E5E1A">
      <w:pPr>
        <w:spacing w:line="640" w:lineRule="exact"/>
        <w:jc w:val="left"/>
        <w:rPr>
          <w:rFonts w:ascii="宋体" w:eastAsia="宋体" w:hAnsi="宋体" w:cs="宋体"/>
          <w:b/>
          <w:bCs/>
          <w:spacing w:val="-11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4           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重点研究课题</w:t>
      </w:r>
      <w:r>
        <w:rPr>
          <w:rFonts w:ascii="宋体" w:eastAsia="宋体" w:hAnsi="宋体" w:cs="宋体" w:hint="eastAsia"/>
          <w:b/>
          <w:bCs/>
          <w:spacing w:val="-11"/>
          <w:sz w:val="36"/>
          <w:szCs w:val="36"/>
        </w:rPr>
        <w:t>研究方向</w:t>
      </w:r>
    </w:p>
    <w:p w:rsidR="002B7ABE" w:rsidRDefault="002B7ABE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</w:p>
    <w:p w:rsidR="002B7ABE" w:rsidRDefault="004E5E1A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1.</w:t>
      </w:r>
      <w:r>
        <w:rPr>
          <w:rFonts w:ascii="仿宋_GB2312" w:eastAsia="仿宋_GB2312" w:hAnsi="仿宋_GB2312" w:cs="仿宋_GB2312" w:hint="eastAsia"/>
          <w:sz w:val="36"/>
          <w:szCs w:val="36"/>
        </w:rPr>
        <w:t>数字经济创新发展研究。</w:t>
      </w:r>
    </w:p>
    <w:p w:rsidR="002B7ABE" w:rsidRDefault="004E5E1A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2.</w:t>
      </w:r>
      <w:r>
        <w:rPr>
          <w:rFonts w:ascii="仿宋_GB2312" w:eastAsia="仿宋_GB2312" w:hAnsi="仿宋_GB2312" w:cs="仿宋_GB2312" w:hint="eastAsia"/>
          <w:sz w:val="36"/>
          <w:szCs w:val="36"/>
        </w:rPr>
        <w:t>拓展海洋经济发展新空间研究。</w:t>
      </w:r>
    </w:p>
    <w:p w:rsidR="002B7ABE" w:rsidRDefault="004E5E1A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3.</w:t>
      </w:r>
      <w:r>
        <w:rPr>
          <w:rFonts w:ascii="仿宋_GB2312" w:eastAsia="仿宋_GB2312" w:hAnsi="仿宋_GB2312" w:cs="仿宋_GB2312" w:hint="eastAsia"/>
          <w:sz w:val="36"/>
          <w:szCs w:val="36"/>
        </w:rPr>
        <w:t>绿色低碳循环经济发展研究。</w:t>
      </w:r>
    </w:p>
    <w:p w:rsidR="002B7ABE" w:rsidRDefault="004E5E1A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4.</w:t>
      </w:r>
      <w:r>
        <w:rPr>
          <w:rFonts w:ascii="仿宋_GB2312" w:eastAsia="仿宋_GB2312" w:hAnsi="仿宋_GB2312" w:cs="仿宋_GB2312" w:hint="eastAsia"/>
          <w:sz w:val="36"/>
          <w:szCs w:val="36"/>
        </w:rPr>
        <w:t>民营经济发展支持体系建设和政策创新研究。</w:t>
      </w:r>
    </w:p>
    <w:p w:rsidR="002B7ABE" w:rsidRDefault="004E5E1A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5.</w:t>
      </w:r>
      <w:r>
        <w:rPr>
          <w:rFonts w:ascii="仿宋_GB2312" w:eastAsia="仿宋_GB2312" w:hAnsi="仿宋_GB2312" w:cs="仿宋_GB2312" w:hint="eastAsia"/>
          <w:sz w:val="36"/>
          <w:szCs w:val="36"/>
        </w:rPr>
        <w:t>闽台交流合作研究。</w:t>
      </w:r>
    </w:p>
    <w:p w:rsidR="002B7ABE" w:rsidRDefault="004E5E1A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6.</w:t>
      </w:r>
      <w:r>
        <w:rPr>
          <w:rFonts w:ascii="仿宋_GB2312" w:eastAsia="仿宋_GB2312" w:hAnsi="仿宋_GB2312" w:cs="仿宋_GB2312" w:hint="eastAsia"/>
          <w:sz w:val="36"/>
          <w:szCs w:val="36"/>
        </w:rPr>
        <w:t>福建旅游产业发展研究。</w:t>
      </w:r>
    </w:p>
    <w:p w:rsidR="002B7ABE" w:rsidRDefault="004E5E1A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7.</w:t>
      </w:r>
      <w:r>
        <w:rPr>
          <w:rFonts w:ascii="仿宋_GB2312" w:eastAsia="仿宋_GB2312" w:hAnsi="仿宋_GB2312" w:cs="仿宋_GB2312" w:hint="eastAsia"/>
          <w:sz w:val="36"/>
          <w:szCs w:val="36"/>
        </w:rPr>
        <w:t>福建文化产业提升研究。</w:t>
      </w:r>
    </w:p>
    <w:p w:rsidR="002B7ABE" w:rsidRDefault="004E5E1A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8.</w:t>
      </w:r>
      <w:r>
        <w:rPr>
          <w:rFonts w:ascii="仿宋_GB2312" w:eastAsia="仿宋_GB2312" w:hAnsi="仿宋_GB2312" w:cs="仿宋_GB2312" w:hint="eastAsia"/>
          <w:sz w:val="36"/>
          <w:szCs w:val="36"/>
        </w:rPr>
        <w:t>福建产业集群建设发展研究。</w:t>
      </w:r>
    </w:p>
    <w:p w:rsidR="002B7ABE" w:rsidRDefault="004E5E1A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9.</w:t>
      </w:r>
      <w:r>
        <w:rPr>
          <w:rFonts w:ascii="仿宋_GB2312" w:eastAsia="仿宋_GB2312" w:hAnsi="仿宋_GB2312" w:cs="仿宋_GB2312" w:hint="eastAsia"/>
          <w:sz w:val="36"/>
          <w:szCs w:val="36"/>
        </w:rPr>
        <w:t>新形势下华人华侨作用发挥研究。</w:t>
      </w:r>
    </w:p>
    <w:p w:rsidR="002B7ABE" w:rsidRDefault="004E5E1A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10.</w:t>
      </w:r>
      <w:r>
        <w:rPr>
          <w:rFonts w:ascii="仿宋_GB2312" w:eastAsia="仿宋_GB2312" w:hAnsi="仿宋_GB2312" w:cs="仿宋_GB2312" w:hint="eastAsia"/>
          <w:sz w:val="36"/>
          <w:szCs w:val="36"/>
        </w:rPr>
        <w:t>抢抓</w:t>
      </w:r>
      <w:r>
        <w:rPr>
          <w:rFonts w:ascii="仿宋_GB2312" w:eastAsia="仿宋_GB2312" w:hAnsi="仿宋_GB2312" w:cs="仿宋_GB2312" w:hint="eastAsia"/>
          <w:sz w:val="36"/>
          <w:szCs w:val="36"/>
        </w:rPr>
        <w:t>RCEP</w:t>
      </w:r>
      <w:r>
        <w:rPr>
          <w:rFonts w:ascii="仿宋_GB2312" w:eastAsia="仿宋_GB2312" w:hAnsi="仿宋_GB2312" w:cs="仿宋_GB2312" w:hint="eastAsia"/>
          <w:sz w:val="36"/>
          <w:szCs w:val="36"/>
        </w:rPr>
        <w:t>发展机遇研究。</w:t>
      </w:r>
    </w:p>
    <w:p w:rsidR="002B7ABE" w:rsidRDefault="004E5E1A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11.</w:t>
      </w:r>
      <w:r>
        <w:rPr>
          <w:rFonts w:ascii="仿宋_GB2312" w:eastAsia="仿宋_GB2312" w:hAnsi="仿宋_GB2312" w:cs="仿宋_GB2312" w:hint="eastAsia"/>
          <w:sz w:val="36"/>
          <w:szCs w:val="36"/>
        </w:rPr>
        <w:t>福建乡村振兴路径研究。</w:t>
      </w:r>
    </w:p>
    <w:p w:rsidR="002B7ABE" w:rsidRDefault="004E5E1A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12.</w:t>
      </w:r>
      <w:r>
        <w:rPr>
          <w:rFonts w:ascii="仿宋_GB2312" w:eastAsia="仿宋_GB2312" w:hAnsi="仿宋_GB2312" w:cs="仿宋_GB2312" w:hint="eastAsia"/>
          <w:sz w:val="36"/>
          <w:szCs w:val="36"/>
        </w:rPr>
        <w:t>持续优化营商环境研究。</w:t>
      </w:r>
    </w:p>
    <w:p w:rsidR="002B7ABE" w:rsidRDefault="004E5E1A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13.</w:t>
      </w:r>
      <w:r>
        <w:rPr>
          <w:rFonts w:ascii="仿宋_GB2312" w:eastAsia="仿宋_GB2312" w:hAnsi="仿宋_GB2312" w:cs="仿宋_GB2312" w:hint="eastAsia"/>
          <w:sz w:val="36"/>
          <w:szCs w:val="36"/>
        </w:rPr>
        <w:t>增加居民收入对策研究。</w:t>
      </w:r>
    </w:p>
    <w:p w:rsidR="002B7ABE" w:rsidRDefault="004E5E1A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14.</w:t>
      </w:r>
      <w:r>
        <w:rPr>
          <w:rFonts w:ascii="仿宋_GB2312" w:eastAsia="仿宋_GB2312" w:hAnsi="仿宋_GB2312" w:cs="仿宋_GB2312" w:hint="eastAsia"/>
          <w:sz w:val="36"/>
          <w:szCs w:val="36"/>
        </w:rPr>
        <w:t>自贸试验区、海丝核心区等改革开放成果平台发展研究。</w:t>
      </w:r>
    </w:p>
    <w:p w:rsidR="002B7ABE" w:rsidRDefault="004E5E1A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15.</w:t>
      </w:r>
      <w:r>
        <w:rPr>
          <w:rFonts w:ascii="仿宋_GB2312" w:eastAsia="仿宋_GB2312" w:hAnsi="仿宋_GB2312" w:cs="仿宋_GB2312" w:hint="eastAsia"/>
          <w:sz w:val="36"/>
          <w:szCs w:val="36"/>
        </w:rPr>
        <w:t>年度及季度宏观经济形势和经济工作研究。</w:t>
      </w:r>
    </w:p>
    <w:p w:rsidR="002B7ABE" w:rsidRDefault="002B7ABE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</w:p>
    <w:p w:rsidR="002B7ABE" w:rsidRDefault="004E5E1A">
      <w:pPr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br w:type="page"/>
      </w:r>
    </w:p>
    <w:p w:rsidR="002B7ABE" w:rsidRDefault="004E5E1A">
      <w:pPr>
        <w:spacing w:line="640" w:lineRule="exact"/>
        <w:rPr>
          <w:b/>
          <w:bCs/>
          <w:spacing w:val="-23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pacing w:val="-23"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spacing w:val="-23"/>
          <w:sz w:val="32"/>
          <w:szCs w:val="32"/>
        </w:rPr>
        <w:t xml:space="preserve">5                      </w:t>
      </w:r>
      <w:r>
        <w:rPr>
          <w:rFonts w:hint="eastAsia"/>
          <w:b/>
          <w:bCs/>
          <w:spacing w:val="-23"/>
          <w:sz w:val="36"/>
          <w:szCs w:val="36"/>
        </w:rPr>
        <w:t>福建省新型智库</w:t>
      </w:r>
    </w:p>
    <w:p w:rsidR="002B7ABE" w:rsidRDefault="004E5E1A">
      <w:pPr>
        <w:spacing w:line="640" w:lineRule="exact"/>
        <w:jc w:val="center"/>
        <w:rPr>
          <w:b/>
          <w:bCs/>
          <w:spacing w:val="-23"/>
          <w:sz w:val="36"/>
          <w:szCs w:val="36"/>
        </w:rPr>
      </w:pPr>
      <w:r>
        <w:rPr>
          <w:rFonts w:hint="eastAsia"/>
          <w:b/>
          <w:bCs/>
          <w:spacing w:val="-23"/>
          <w:sz w:val="36"/>
          <w:szCs w:val="36"/>
        </w:rPr>
        <w:t xml:space="preserve">  </w:t>
      </w:r>
      <w:r>
        <w:rPr>
          <w:rFonts w:hint="eastAsia"/>
          <w:b/>
          <w:bCs/>
          <w:spacing w:val="-23"/>
          <w:sz w:val="36"/>
          <w:szCs w:val="36"/>
        </w:rPr>
        <w:t>重点研究</w:t>
      </w:r>
      <w:r>
        <w:rPr>
          <w:rFonts w:hint="eastAsia"/>
          <w:b/>
          <w:bCs/>
          <w:spacing w:val="-23"/>
          <w:sz w:val="36"/>
          <w:szCs w:val="36"/>
        </w:rPr>
        <w:t>课题申</w:t>
      </w:r>
      <w:r>
        <w:rPr>
          <w:rFonts w:hint="eastAsia"/>
          <w:b/>
          <w:bCs/>
          <w:spacing w:val="-23"/>
          <w:sz w:val="36"/>
          <w:szCs w:val="36"/>
        </w:rPr>
        <w:t>报表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4"/>
        <w:gridCol w:w="1507"/>
        <w:gridCol w:w="757"/>
        <w:gridCol w:w="309"/>
        <w:gridCol w:w="1055"/>
        <w:gridCol w:w="3064"/>
      </w:tblGrid>
      <w:tr w:rsidR="002B7ABE">
        <w:trPr>
          <w:trHeight w:val="567"/>
        </w:trPr>
        <w:tc>
          <w:tcPr>
            <w:tcW w:w="1666" w:type="dxa"/>
            <w:vAlign w:val="center"/>
          </w:tcPr>
          <w:p w:rsidR="002B7ABE" w:rsidRDefault="004E5E1A">
            <w:pPr>
              <w:spacing w:line="8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申报课题</w:t>
            </w:r>
          </w:p>
        </w:tc>
        <w:tc>
          <w:tcPr>
            <w:tcW w:w="6856" w:type="dxa"/>
            <w:gridSpan w:val="5"/>
            <w:vAlign w:val="center"/>
          </w:tcPr>
          <w:p w:rsidR="002B7ABE" w:rsidRDefault="002B7ABE">
            <w:pPr>
              <w:spacing w:line="80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2B7ABE">
        <w:trPr>
          <w:trHeight w:val="567"/>
        </w:trPr>
        <w:tc>
          <w:tcPr>
            <w:tcW w:w="1666" w:type="dxa"/>
            <w:vAlign w:val="center"/>
          </w:tcPr>
          <w:p w:rsidR="002B7ABE" w:rsidRDefault="004E5E1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负责人姓名</w:t>
            </w:r>
          </w:p>
        </w:tc>
        <w:tc>
          <w:tcPr>
            <w:tcW w:w="2285" w:type="dxa"/>
            <w:gridSpan w:val="2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B7ABE" w:rsidRDefault="004E5E1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3197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B7ABE">
        <w:trPr>
          <w:trHeight w:val="567"/>
        </w:trPr>
        <w:tc>
          <w:tcPr>
            <w:tcW w:w="1666" w:type="dxa"/>
            <w:vAlign w:val="center"/>
          </w:tcPr>
          <w:p w:rsidR="002B7ABE" w:rsidRDefault="004E5E1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职务</w:t>
            </w:r>
          </w:p>
        </w:tc>
        <w:tc>
          <w:tcPr>
            <w:tcW w:w="2285" w:type="dxa"/>
            <w:gridSpan w:val="2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B7ABE" w:rsidRDefault="004E5E1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职称</w:t>
            </w:r>
          </w:p>
        </w:tc>
        <w:tc>
          <w:tcPr>
            <w:tcW w:w="3197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B7ABE">
        <w:trPr>
          <w:trHeight w:val="567"/>
        </w:trPr>
        <w:tc>
          <w:tcPr>
            <w:tcW w:w="1666" w:type="dxa"/>
            <w:vAlign w:val="center"/>
          </w:tcPr>
          <w:p w:rsidR="002B7ABE" w:rsidRDefault="004E5E1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手机</w:t>
            </w:r>
          </w:p>
        </w:tc>
        <w:tc>
          <w:tcPr>
            <w:tcW w:w="2285" w:type="dxa"/>
            <w:gridSpan w:val="2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B7ABE" w:rsidRDefault="004E5E1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通讯地址</w:t>
            </w:r>
          </w:p>
        </w:tc>
        <w:tc>
          <w:tcPr>
            <w:tcW w:w="3197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B7ABE">
        <w:trPr>
          <w:trHeight w:val="1746"/>
        </w:trPr>
        <w:tc>
          <w:tcPr>
            <w:tcW w:w="1666" w:type="dxa"/>
            <w:vAlign w:val="center"/>
          </w:tcPr>
          <w:p w:rsidR="002B7ABE" w:rsidRDefault="004E5E1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相关研究</w:t>
            </w:r>
            <w:r>
              <w:rPr>
                <w:rFonts w:ascii="宋体" w:eastAsia="宋体" w:hAnsi="宋体" w:cs="宋体" w:hint="eastAsia"/>
              </w:rPr>
              <w:t>主要成果</w:t>
            </w:r>
            <w:r>
              <w:rPr>
                <w:rFonts w:ascii="宋体" w:eastAsia="宋体" w:hAnsi="宋体" w:cs="宋体" w:hint="eastAsia"/>
              </w:rPr>
              <w:t>或研究能力阐述，</w:t>
            </w:r>
            <w:r>
              <w:rPr>
                <w:rFonts w:ascii="宋体" w:eastAsia="宋体" w:hAnsi="宋体" w:cs="宋体" w:hint="eastAsia"/>
              </w:rPr>
              <w:t>充分展示对该领域熟悉程度、研究积累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500</w:t>
            </w:r>
            <w:r>
              <w:rPr>
                <w:rFonts w:ascii="宋体" w:eastAsia="宋体" w:hAnsi="宋体" w:cs="宋体" w:hint="eastAsia"/>
              </w:rPr>
              <w:t>字以内）</w:t>
            </w:r>
          </w:p>
        </w:tc>
        <w:tc>
          <w:tcPr>
            <w:tcW w:w="6856" w:type="dxa"/>
            <w:gridSpan w:val="5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B7ABE">
        <w:trPr>
          <w:trHeight w:val="567"/>
        </w:trPr>
        <w:tc>
          <w:tcPr>
            <w:tcW w:w="1666" w:type="dxa"/>
            <w:vMerge w:val="restart"/>
            <w:textDirection w:val="tbRlV"/>
            <w:vAlign w:val="center"/>
          </w:tcPr>
          <w:p w:rsidR="002B7ABE" w:rsidRDefault="004E5E1A">
            <w:pPr>
              <w:ind w:left="113" w:right="11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主要参与者</w:t>
            </w:r>
          </w:p>
        </w:tc>
        <w:tc>
          <w:tcPr>
            <w:tcW w:w="1528" w:type="dxa"/>
            <w:vAlign w:val="center"/>
          </w:tcPr>
          <w:p w:rsidR="002B7ABE" w:rsidRDefault="004E5E1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066" w:type="dxa"/>
            <w:gridSpan w:val="2"/>
            <w:vAlign w:val="center"/>
          </w:tcPr>
          <w:p w:rsidR="002B7ABE" w:rsidRDefault="004E5E1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职务、</w:t>
            </w:r>
            <w:r>
              <w:rPr>
                <w:rFonts w:ascii="宋体" w:eastAsia="宋体" w:hAnsi="宋体" w:cs="宋体" w:hint="eastAsia"/>
              </w:rPr>
              <w:t>职称</w:t>
            </w:r>
          </w:p>
        </w:tc>
        <w:tc>
          <w:tcPr>
            <w:tcW w:w="1065" w:type="dxa"/>
            <w:vAlign w:val="center"/>
          </w:tcPr>
          <w:p w:rsidR="002B7ABE" w:rsidRDefault="004E5E1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学历</w:t>
            </w:r>
          </w:p>
        </w:tc>
        <w:tc>
          <w:tcPr>
            <w:tcW w:w="3197" w:type="dxa"/>
            <w:vAlign w:val="center"/>
          </w:tcPr>
          <w:p w:rsidR="002B7ABE" w:rsidRDefault="004E5E1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工作单位</w:t>
            </w:r>
          </w:p>
        </w:tc>
      </w:tr>
      <w:tr w:rsidR="002B7ABE">
        <w:trPr>
          <w:trHeight w:val="567"/>
        </w:trPr>
        <w:tc>
          <w:tcPr>
            <w:tcW w:w="1666" w:type="dxa"/>
            <w:vMerge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8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5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197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B7ABE">
        <w:trPr>
          <w:trHeight w:val="567"/>
        </w:trPr>
        <w:tc>
          <w:tcPr>
            <w:tcW w:w="1666" w:type="dxa"/>
            <w:vMerge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8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5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197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B7ABE">
        <w:trPr>
          <w:trHeight w:val="567"/>
        </w:trPr>
        <w:tc>
          <w:tcPr>
            <w:tcW w:w="1666" w:type="dxa"/>
            <w:vMerge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8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5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197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B7ABE">
        <w:trPr>
          <w:trHeight w:val="567"/>
        </w:trPr>
        <w:tc>
          <w:tcPr>
            <w:tcW w:w="1666" w:type="dxa"/>
            <w:vMerge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8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5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197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B7ABE">
        <w:trPr>
          <w:trHeight w:val="567"/>
        </w:trPr>
        <w:tc>
          <w:tcPr>
            <w:tcW w:w="1666" w:type="dxa"/>
            <w:vMerge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8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5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197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B7ABE">
        <w:trPr>
          <w:trHeight w:val="254"/>
        </w:trPr>
        <w:tc>
          <w:tcPr>
            <w:tcW w:w="8522" w:type="dxa"/>
            <w:gridSpan w:val="6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课题研究设计与论证</w:t>
            </w: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B7ABE">
        <w:trPr>
          <w:trHeight w:val="254"/>
        </w:trPr>
        <w:tc>
          <w:tcPr>
            <w:tcW w:w="8522" w:type="dxa"/>
            <w:gridSpan w:val="6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4E5E1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.[</w:t>
            </w:r>
            <w:r>
              <w:rPr>
                <w:rFonts w:ascii="宋体" w:eastAsia="宋体" w:hAnsi="宋体" w:cs="宋体" w:hint="eastAsia"/>
                <w:sz w:val="24"/>
              </w:rPr>
              <w:t>研究提纲</w:t>
            </w:r>
            <w:r>
              <w:rPr>
                <w:rFonts w:ascii="宋体" w:eastAsia="宋体" w:hAnsi="宋体" w:cs="宋体" w:hint="eastAsia"/>
                <w:sz w:val="24"/>
              </w:rPr>
              <w:t>]</w:t>
            </w:r>
            <w:r>
              <w:rPr>
                <w:rFonts w:ascii="宋体" w:eastAsia="宋体" w:hAnsi="宋体" w:cs="宋体" w:hint="eastAsia"/>
                <w:sz w:val="24"/>
              </w:rPr>
              <w:t>（细化至二级标题）</w:t>
            </w:r>
          </w:p>
          <w:p w:rsidR="002B7ABE" w:rsidRDefault="004E5E1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.[</w:t>
            </w:r>
            <w:r>
              <w:rPr>
                <w:rFonts w:ascii="宋体" w:eastAsia="宋体" w:hAnsi="宋体" w:cs="宋体" w:hint="eastAsia"/>
                <w:sz w:val="24"/>
              </w:rPr>
              <w:t>调研计划</w:t>
            </w:r>
            <w:r>
              <w:rPr>
                <w:rFonts w:ascii="宋体" w:eastAsia="宋体" w:hAnsi="宋体" w:cs="宋体" w:hint="eastAsia"/>
                <w:sz w:val="24"/>
              </w:rPr>
              <w:t>]</w:t>
            </w:r>
          </w:p>
          <w:p w:rsidR="002B7ABE" w:rsidRDefault="004E5E1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[</w:t>
            </w:r>
            <w:r>
              <w:rPr>
                <w:rFonts w:ascii="宋体" w:eastAsia="宋体" w:hAnsi="宋体" w:cs="宋体" w:hint="eastAsia"/>
                <w:sz w:val="24"/>
              </w:rPr>
              <w:t>进度安排</w:t>
            </w:r>
            <w:r>
              <w:rPr>
                <w:rFonts w:ascii="宋体" w:eastAsia="宋体" w:hAnsi="宋体" w:cs="宋体" w:hint="eastAsia"/>
                <w:sz w:val="24"/>
              </w:rPr>
              <w:t>]</w:t>
            </w: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B7ABE">
        <w:trPr>
          <w:trHeight w:val="2014"/>
        </w:trPr>
        <w:tc>
          <w:tcPr>
            <w:tcW w:w="1666" w:type="dxa"/>
            <w:vAlign w:val="center"/>
          </w:tcPr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申报单位意见</w:t>
            </w:r>
          </w:p>
        </w:tc>
        <w:tc>
          <w:tcPr>
            <w:tcW w:w="6856" w:type="dxa"/>
            <w:gridSpan w:val="5"/>
          </w:tcPr>
          <w:p w:rsidR="002B7ABE" w:rsidRDefault="002B7ABE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2B7ABE" w:rsidRDefault="004E5E1A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2021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  <w:tr w:rsidR="002B7ABE">
        <w:trPr>
          <w:trHeight w:val="2174"/>
        </w:trPr>
        <w:tc>
          <w:tcPr>
            <w:tcW w:w="1666" w:type="dxa"/>
            <w:vAlign w:val="center"/>
          </w:tcPr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省</w:t>
            </w:r>
            <w:r>
              <w:rPr>
                <w:rFonts w:ascii="宋体" w:eastAsia="宋体" w:hAnsi="宋体" w:cs="宋体" w:hint="eastAsia"/>
                <w:sz w:val="24"/>
              </w:rPr>
              <w:t>智库办意见</w:t>
            </w: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56" w:type="dxa"/>
            <w:gridSpan w:val="5"/>
          </w:tcPr>
          <w:p w:rsidR="002B7ABE" w:rsidRDefault="002B7ABE">
            <w:pPr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</w:p>
          <w:p w:rsidR="002B7ABE" w:rsidRDefault="002B7ABE">
            <w:pPr>
              <w:rPr>
                <w:rFonts w:ascii="宋体" w:eastAsia="宋体" w:hAnsi="宋体" w:cs="宋体"/>
                <w:sz w:val="24"/>
              </w:rPr>
            </w:pPr>
          </w:p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</w:t>
            </w:r>
          </w:p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</w:t>
            </w:r>
          </w:p>
          <w:p w:rsidR="002B7ABE" w:rsidRDefault="002B7A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</w:t>
            </w:r>
          </w:p>
          <w:p w:rsidR="002B7ABE" w:rsidRDefault="004E5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2021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</w:t>
            </w:r>
          </w:p>
        </w:tc>
      </w:tr>
    </w:tbl>
    <w:p w:rsidR="002B7ABE" w:rsidRDefault="002B7ABE">
      <w:pPr>
        <w:spacing w:line="600" w:lineRule="exact"/>
        <w:rPr>
          <w:rFonts w:ascii="仿宋_GB2312" w:eastAsia="仿宋_GB2312" w:hAnsi="仿宋_GB2312" w:cs="仿宋_GB2312"/>
          <w:sz w:val="36"/>
          <w:szCs w:val="36"/>
          <w:u w:val="single"/>
        </w:rPr>
      </w:pPr>
    </w:p>
    <w:sectPr w:rsidR="002B7A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E1A" w:rsidRDefault="004E5E1A">
      <w:r>
        <w:separator/>
      </w:r>
    </w:p>
  </w:endnote>
  <w:endnote w:type="continuationSeparator" w:id="0">
    <w:p w:rsidR="004E5E1A" w:rsidRDefault="004E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ABE" w:rsidRDefault="004E5E1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7ABE" w:rsidRDefault="004E5E1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B7ABE" w:rsidRDefault="004E5E1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E1A" w:rsidRDefault="004E5E1A">
      <w:r>
        <w:separator/>
      </w:r>
    </w:p>
  </w:footnote>
  <w:footnote w:type="continuationSeparator" w:id="0">
    <w:p w:rsidR="004E5E1A" w:rsidRDefault="004E5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BE"/>
    <w:rsid w:val="002B7ABE"/>
    <w:rsid w:val="004E5E1A"/>
    <w:rsid w:val="005F06E4"/>
    <w:rsid w:val="0065638D"/>
    <w:rsid w:val="008764DA"/>
    <w:rsid w:val="00A458F0"/>
    <w:rsid w:val="00E60F88"/>
    <w:rsid w:val="00F54DAE"/>
    <w:rsid w:val="01396748"/>
    <w:rsid w:val="014D0B95"/>
    <w:rsid w:val="016274AB"/>
    <w:rsid w:val="023D5043"/>
    <w:rsid w:val="02AA346F"/>
    <w:rsid w:val="03420701"/>
    <w:rsid w:val="034F4A09"/>
    <w:rsid w:val="03CA2378"/>
    <w:rsid w:val="03E8367C"/>
    <w:rsid w:val="04556A14"/>
    <w:rsid w:val="04801043"/>
    <w:rsid w:val="04C42855"/>
    <w:rsid w:val="04ED474D"/>
    <w:rsid w:val="05036FFB"/>
    <w:rsid w:val="05695341"/>
    <w:rsid w:val="0589444E"/>
    <w:rsid w:val="05B312E8"/>
    <w:rsid w:val="05C445C1"/>
    <w:rsid w:val="06A2778D"/>
    <w:rsid w:val="06C26C9D"/>
    <w:rsid w:val="071461A3"/>
    <w:rsid w:val="0726439B"/>
    <w:rsid w:val="08855998"/>
    <w:rsid w:val="08982604"/>
    <w:rsid w:val="089C5533"/>
    <w:rsid w:val="090441B5"/>
    <w:rsid w:val="09044994"/>
    <w:rsid w:val="094A1996"/>
    <w:rsid w:val="09B16A70"/>
    <w:rsid w:val="09E82E0D"/>
    <w:rsid w:val="0A167C99"/>
    <w:rsid w:val="0A180C2B"/>
    <w:rsid w:val="0A60195B"/>
    <w:rsid w:val="0A6C593F"/>
    <w:rsid w:val="0A73725A"/>
    <w:rsid w:val="0A805823"/>
    <w:rsid w:val="0A9B590D"/>
    <w:rsid w:val="0AAC1D6D"/>
    <w:rsid w:val="0AE57D4E"/>
    <w:rsid w:val="0B5A2961"/>
    <w:rsid w:val="0B9A0CFD"/>
    <w:rsid w:val="0BE45DF9"/>
    <w:rsid w:val="0C2C3836"/>
    <w:rsid w:val="0C4728FC"/>
    <w:rsid w:val="0CE56191"/>
    <w:rsid w:val="0D7F12DB"/>
    <w:rsid w:val="0DA357D5"/>
    <w:rsid w:val="0DC11F9A"/>
    <w:rsid w:val="0DD7281C"/>
    <w:rsid w:val="0E056B52"/>
    <w:rsid w:val="0E1B51A4"/>
    <w:rsid w:val="0EAB7669"/>
    <w:rsid w:val="0F0C7E7B"/>
    <w:rsid w:val="0F8C0966"/>
    <w:rsid w:val="105249E3"/>
    <w:rsid w:val="110610BD"/>
    <w:rsid w:val="110B375B"/>
    <w:rsid w:val="11835091"/>
    <w:rsid w:val="125D75CD"/>
    <w:rsid w:val="12774990"/>
    <w:rsid w:val="12C075FA"/>
    <w:rsid w:val="130A5AE8"/>
    <w:rsid w:val="14666C31"/>
    <w:rsid w:val="15354C46"/>
    <w:rsid w:val="15587F98"/>
    <w:rsid w:val="156914E4"/>
    <w:rsid w:val="16256B63"/>
    <w:rsid w:val="164A1501"/>
    <w:rsid w:val="165F61F9"/>
    <w:rsid w:val="16B90B2D"/>
    <w:rsid w:val="16BE2478"/>
    <w:rsid w:val="16CF05BE"/>
    <w:rsid w:val="16FB3C74"/>
    <w:rsid w:val="17076988"/>
    <w:rsid w:val="17556FE9"/>
    <w:rsid w:val="17DD0C87"/>
    <w:rsid w:val="17EA7578"/>
    <w:rsid w:val="17ED514F"/>
    <w:rsid w:val="184D419C"/>
    <w:rsid w:val="186B6FDB"/>
    <w:rsid w:val="18E66FC0"/>
    <w:rsid w:val="18F055F5"/>
    <w:rsid w:val="19CD6217"/>
    <w:rsid w:val="1A376AAB"/>
    <w:rsid w:val="1A4D7A51"/>
    <w:rsid w:val="1A4F43E3"/>
    <w:rsid w:val="1A6A27EF"/>
    <w:rsid w:val="1B2F75DE"/>
    <w:rsid w:val="1BEB6562"/>
    <w:rsid w:val="1C170502"/>
    <w:rsid w:val="1C2A0B1F"/>
    <w:rsid w:val="1C6C3DCD"/>
    <w:rsid w:val="1C922940"/>
    <w:rsid w:val="1D4E6AEE"/>
    <w:rsid w:val="1DD13BB8"/>
    <w:rsid w:val="1E113F25"/>
    <w:rsid w:val="1E7D111B"/>
    <w:rsid w:val="1EC33B25"/>
    <w:rsid w:val="1EEB64A0"/>
    <w:rsid w:val="1EF31A72"/>
    <w:rsid w:val="1F0155AF"/>
    <w:rsid w:val="1F107E9A"/>
    <w:rsid w:val="1F732CEE"/>
    <w:rsid w:val="1FB737FE"/>
    <w:rsid w:val="1FED402F"/>
    <w:rsid w:val="20210ADE"/>
    <w:rsid w:val="206C7004"/>
    <w:rsid w:val="20DB3A80"/>
    <w:rsid w:val="2160566C"/>
    <w:rsid w:val="2264112F"/>
    <w:rsid w:val="22AA4CFB"/>
    <w:rsid w:val="236D7C26"/>
    <w:rsid w:val="238152B3"/>
    <w:rsid w:val="23DC6BAE"/>
    <w:rsid w:val="23E11F28"/>
    <w:rsid w:val="2416029F"/>
    <w:rsid w:val="24524AF0"/>
    <w:rsid w:val="245B7C42"/>
    <w:rsid w:val="252E16AE"/>
    <w:rsid w:val="256D3E17"/>
    <w:rsid w:val="261639E5"/>
    <w:rsid w:val="26250969"/>
    <w:rsid w:val="264E35ED"/>
    <w:rsid w:val="268D2FF8"/>
    <w:rsid w:val="26C97EC2"/>
    <w:rsid w:val="2707773A"/>
    <w:rsid w:val="271972A6"/>
    <w:rsid w:val="27B268F9"/>
    <w:rsid w:val="27FC2D60"/>
    <w:rsid w:val="284710DA"/>
    <w:rsid w:val="28E959D2"/>
    <w:rsid w:val="29056983"/>
    <w:rsid w:val="29371B2A"/>
    <w:rsid w:val="2A8B7CF9"/>
    <w:rsid w:val="2AD056F2"/>
    <w:rsid w:val="2AF14850"/>
    <w:rsid w:val="2B5E6E6B"/>
    <w:rsid w:val="2B7C2FB3"/>
    <w:rsid w:val="2B9B7445"/>
    <w:rsid w:val="2C2A505B"/>
    <w:rsid w:val="2C4853CE"/>
    <w:rsid w:val="2CE20AF2"/>
    <w:rsid w:val="2D902C7D"/>
    <w:rsid w:val="2DCE4BFE"/>
    <w:rsid w:val="2E041949"/>
    <w:rsid w:val="2E1120CF"/>
    <w:rsid w:val="2E194A1C"/>
    <w:rsid w:val="2E38422C"/>
    <w:rsid w:val="2E3F4B85"/>
    <w:rsid w:val="2E5D61ED"/>
    <w:rsid w:val="2EAD727E"/>
    <w:rsid w:val="2F0B621C"/>
    <w:rsid w:val="2F566432"/>
    <w:rsid w:val="2F573BC1"/>
    <w:rsid w:val="2F7944D9"/>
    <w:rsid w:val="2FC94BD6"/>
    <w:rsid w:val="30B249B6"/>
    <w:rsid w:val="30D75068"/>
    <w:rsid w:val="30EA42F4"/>
    <w:rsid w:val="324D2B70"/>
    <w:rsid w:val="32532E8E"/>
    <w:rsid w:val="3291298D"/>
    <w:rsid w:val="32B6308A"/>
    <w:rsid w:val="32FB7E51"/>
    <w:rsid w:val="330C161C"/>
    <w:rsid w:val="334565FE"/>
    <w:rsid w:val="33465CD0"/>
    <w:rsid w:val="338930AD"/>
    <w:rsid w:val="33B54F59"/>
    <w:rsid w:val="33C54EF2"/>
    <w:rsid w:val="34917D77"/>
    <w:rsid w:val="35B92238"/>
    <w:rsid w:val="362031A3"/>
    <w:rsid w:val="36CF3BC2"/>
    <w:rsid w:val="36ED711A"/>
    <w:rsid w:val="371D13FC"/>
    <w:rsid w:val="37574321"/>
    <w:rsid w:val="37AF3581"/>
    <w:rsid w:val="385D0C19"/>
    <w:rsid w:val="39693738"/>
    <w:rsid w:val="39842869"/>
    <w:rsid w:val="39F81006"/>
    <w:rsid w:val="3A067C6A"/>
    <w:rsid w:val="3B3F086C"/>
    <w:rsid w:val="3B547ADE"/>
    <w:rsid w:val="3BA22D73"/>
    <w:rsid w:val="3C397B51"/>
    <w:rsid w:val="3CC558DB"/>
    <w:rsid w:val="3CC85835"/>
    <w:rsid w:val="3D034B13"/>
    <w:rsid w:val="3DF00CE6"/>
    <w:rsid w:val="3DF450A0"/>
    <w:rsid w:val="3E227E13"/>
    <w:rsid w:val="3E300A14"/>
    <w:rsid w:val="3E9A37F7"/>
    <w:rsid w:val="3F056B0D"/>
    <w:rsid w:val="3FBE7AF0"/>
    <w:rsid w:val="3FC7318E"/>
    <w:rsid w:val="3FFC1D2E"/>
    <w:rsid w:val="400A1394"/>
    <w:rsid w:val="400A203B"/>
    <w:rsid w:val="401B638B"/>
    <w:rsid w:val="403D6D35"/>
    <w:rsid w:val="40B84236"/>
    <w:rsid w:val="40E81BED"/>
    <w:rsid w:val="40EA1E85"/>
    <w:rsid w:val="40F8217E"/>
    <w:rsid w:val="414E46E4"/>
    <w:rsid w:val="42E42BC7"/>
    <w:rsid w:val="436B7C5F"/>
    <w:rsid w:val="436D0264"/>
    <w:rsid w:val="439B3E74"/>
    <w:rsid w:val="440F1D0D"/>
    <w:rsid w:val="44114AB5"/>
    <w:rsid w:val="4426030A"/>
    <w:rsid w:val="445672C7"/>
    <w:rsid w:val="4466753F"/>
    <w:rsid w:val="44B25E2D"/>
    <w:rsid w:val="44BB51F2"/>
    <w:rsid w:val="44F37921"/>
    <w:rsid w:val="453A36B2"/>
    <w:rsid w:val="45462B60"/>
    <w:rsid w:val="45487206"/>
    <w:rsid w:val="454C7027"/>
    <w:rsid w:val="4570747C"/>
    <w:rsid w:val="45AA1FB9"/>
    <w:rsid w:val="461D5CE7"/>
    <w:rsid w:val="464B5B33"/>
    <w:rsid w:val="4675435A"/>
    <w:rsid w:val="46A96C09"/>
    <w:rsid w:val="46E6445F"/>
    <w:rsid w:val="474D0A20"/>
    <w:rsid w:val="4765530C"/>
    <w:rsid w:val="476C129D"/>
    <w:rsid w:val="47C77321"/>
    <w:rsid w:val="480C64B8"/>
    <w:rsid w:val="48F6145F"/>
    <w:rsid w:val="49954442"/>
    <w:rsid w:val="4A21397C"/>
    <w:rsid w:val="4A725D39"/>
    <w:rsid w:val="4A833648"/>
    <w:rsid w:val="4AE335B7"/>
    <w:rsid w:val="4B127210"/>
    <w:rsid w:val="4BEC235D"/>
    <w:rsid w:val="4C06639E"/>
    <w:rsid w:val="4C1227FB"/>
    <w:rsid w:val="4CAB39F0"/>
    <w:rsid w:val="4D3864D3"/>
    <w:rsid w:val="4DF3447D"/>
    <w:rsid w:val="4E5F7E39"/>
    <w:rsid w:val="4E790652"/>
    <w:rsid w:val="4E7B512E"/>
    <w:rsid w:val="4EAF7409"/>
    <w:rsid w:val="4EDA73B6"/>
    <w:rsid w:val="4F243EB1"/>
    <w:rsid w:val="4F7F6B55"/>
    <w:rsid w:val="50346F96"/>
    <w:rsid w:val="505C00BB"/>
    <w:rsid w:val="50917CC0"/>
    <w:rsid w:val="50A20645"/>
    <w:rsid w:val="52540990"/>
    <w:rsid w:val="52662465"/>
    <w:rsid w:val="52F66D18"/>
    <w:rsid w:val="5311319D"/>
    <w:rsid w:val="53174795"/>
    <w:rsid w:val="536B6890"/>
    <w:rsid w:val="53EC2B40"/>
    <w:rsid w:val="53FE4623"/>
    <w:rsid w:val="54427C84"/>
    <w:rsid w:val="544969D2"/>
    <w:rsid w:val="54900CFD"/>
    <w:rsid w:val="549347DC"/>
    <w:rsid w:val="54A73B68"/>
    <w:rsid w:val="54D56A82"/>
    <w:rsid w:val="55107A20"/>
    <w:rsid w:val="56183927"/>
    <w:rsid w:val="561B0DBD"/>
    <w:rsid w:val="563E2884"/>
    <w:rsid w:val="565E491F"/>
    <w:rsid w:val="57186FF1"/>
    <w:rsid w:val="571C0F21"/>
    <w:rsid w:val="577865E8"/>
    <w:rsid w:val="57852672"/>
    <w:rsid w:val="57ED10D8"/>
    <w:rsid w:val="58091DC8"/>
    <w:rsid w:val="58277FAE"/>
    <w:rsid w:val="582F2C84"/>
    <w:rsid w:val="58845C4D"/>
    <w:rsid w:val="588D2B6B"/>
    <w:rsid w:val="590362E6"/>
    <w:rsid w:val="590A7729"/>
    <w:rsid w:val="59122660"/>
    <w:rsid w:val="5955063E"/>
    <w:rsid w:val="59983AE5"/>
    <w:rsid w:val="59AA2130"/>
    <w:rsid w:val="5AC12CCA"/>
    <w:rsid w:val="5ADE6645"/>
    <w:rsid w:val="5B2F142B"/>
    <w:rsid w:val="5B342797"/>
    <w:rsid w:val="5B407290"/>
    <w:rsid w:val="5B5507C6"/>
    <w:rsid w:val="5B8E48A6"/>
    <w:rsid w:val="5CA46FBD"/>
    <w:rsid w:val="5CB7315F"/>
    <w:rsid w:val="5D2C5CA2"/>
    <w:rsid w:val="5D2D6013"/>
    <w:rsid w:val="5DC95E55"/>
    <w:rsid w:val="5DF10EEB"/>
    <w:rsid w:val="5E6473D8"/>
    <w:rsid w:val="5EAD0E3B"/>
    <w:rsid w:val="5ED03ACE"/>
    <w:rsid w:val="5F003870"/>
    <w:rsid w:val="5F4A49B0"/>
    <w:rsid w:val="5F651190"/>
    <w:rsid w:val="5F860BB9"/>
    <w:rsid w:val="5FCB2146"/>
    <w:rsid w:val="5FF42906"/>
    <w:rsid w:val="603107E5"/>
    <w:rsid w:val="612F4177"/>
    <w:rsid w:val="61302090"/>
    <w:rsid w:val="614E04CD"/>
    <w:rsid w:val="61535B30"/>
    <w:rsid w:val="61912BD2"/>
    <w:rsid w:val="621D75C5"/>
    <w:rsid w:val="62A45801"/>
    <w:rsid w:val="62C476D9"/>
    <w:rsid w:val="62E75774"/>
    <w:rsid w:val="63B005F3"/>
    <w:rsid w:val="63C83106"/>
    <w:rsid w:val="64152174"/>
    <w:rsid w:val="644D407A"/>
    <w:rsid w:val="645363CF"/>
    <w:rsid w:val="64695848"/>
    <w:rsid w:val="65195C3F"/>
    <w:rsid w:val="65281B61"/>
    <w:rsid w:val="653162BA"/>
    <w:rsid w:val="655854FC"/>
    <w:rsid w:val="65BC588C"/>
    <w:rsid w:val="6640561A"/>
    <w:rsid w:val="67524F6C"/>
    <w:rsid w:val="6764577D"/>
    <w:rsid w:val="677401B7"/>
    <w:rsid w:val="677D45BB"/>
    <w:rsid w:val="67812634"/>
    <w:rsid w:val="67853F94"/>
    <w:rsid w:val="678A159E"/>
    <w:rsid w:val="67C17FEF"/>
    <w:rsid w:val="68616427"/>
    <w:rsid w:val="688F10D4"/>
    <w:rsid w:val="697865D8"/>
    <w:rsid w:val="69A45DF6"/>
    <w:rsid w:val="69B42212"/>
    <w:rsid w:val="69D822F2"/>
    <w:rsid w:val="6A6D4D1B"/>
    <w:rsid w:val="6B962853"/>
    <w:rsid w:val="6BDA5CF6"/>
    <w:rsid w:val="6C1628EE"/>
    <w:rsid w:val="6C2120F3"/>
    <w:rsid w:val="6C257E0A"/>
    <w:rsid w:val="6C484911"/>
    <w:rsid w:val="6C8C7615"/>
    <w:rsid w:val="6D3C3B0D"/>
    <w:rsid w:val="6D7930CC"/>
    <w:rsid w:val="6DC523A3"/>
    <w:rsid w:val="6E36333A"/>
    <w:rsid w:val="6E6716A0"/>
    <w:rsid w:val="6F5367DC"/>
    <w:rsid w:val="6FEB1024"/>
    <w:rsid w:val="701E6347"/>
    <w:rsid w:val="70486F87"/>
    <w:rsid w:val="70823CDD"/>
    <w:rsid w:val="70BF777B"/>
    <w:rsid w:val="70C64D99"/>
    <w:rsid w:val="70CB0CA5"/>
    <w:rsid w:val="70EA2E2E"/>
    <w:rsid w:val="70F55045"/>
    <w:rsid w:val="71286A9C"/>
    <w:rsid w:val="71922FC4"/>
    <w:rsid w:val="71D343DE"/>
    <w:rsid w:val="7219009F"/>
    <w:rsid w:val="72462F4C"/>
    <w:rsid w:val="7293349E"/>
    <w:rsid w:val="72A544AF"/>
    <w:rsid w:val="72BA61DC"/>
    <w:rsid w:val="72BE133A"/>
    <w:rsid w:val="72D3241B"/>
    <w:rsid w:val="72E03F2C"/>
    <w:rsid w:val="73295472"/>
    <w:rsid w:val="73E92B09"/>
    <w:rsid w:val="74052589"/>
    <w:rsid w:val="744A6AF0"/>
    <w:rsid w:val="75233404"/>
    <w:rsid w:val="752C45BF"/>
    <w:rsid w:val="764E0A29"/>
    <w:rsid w:val="76F03093"/>
    <w:rsid w:val="76F51807"/>
    <w:rsid w:val="7752270D"/>
    <w:rsid w:val="776872CA"/>
    <w:rsid w:val="782452C3"/>
    <w:rsid w:val="7850501D"/>
    <w:rsid w:val="78CB7271"/>
    <w:rsid w:val="78EB35FA"/>
    <w:rsid w:val="793570B9"/>
    <w:rsid w:val="798271B9"/>
    <w:rsid w:val="798E6AC3"/>
    <w:rsid w:val="79CB3D16"/>
    <w:rsid w:val="7AE412EA"/>
    <w:rsid w:val="7AE60FA3"/>
    <w:rsid w:val="7B4029FC"/>
    <w:rsid w:val="7B58655B"/>
    <w:rsid w:val="7B6F7705"/>
    <w:rsid w:val="7B8F3A88"/>
    <w:rsid w:val="7C1F172C"/>
    <w:rsid w:val="7C2E4551"/>
    <w:rsid w:val="7C3D0091"/>
    <w:rsid w:val="7C840A01"/>
    <w:rsid w:val="7D233585"/>
    <w:rsid w:val="7D2A51E8"/>
    <w:rsid w:val="7D5F5529"/>
    <w:rsid w:val="7D6A6DB4"/>
    <w:rsid w:val="7D6D0386"/>
    <w:rsid w:val="7DCD4919"/>
    <w:rsid w:val="7E0D712B"/>
    <w:rsid w:val="7E12455A"/>
    <w:rsid w:val="7E8F1C24"/>
    <w:rsid w:val="7EB00624"/>
    <w:rsid w:val="7ECA5303"/>
    <w:rsid w:val="7F6E708C"/>
    <w:rsid w:val="7FBD615D"/>
    <w:rsid w:val="7FD521ED"/>
    <w:rsid w:val="7F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216BB"/>
  <w15:docId w15:val="{AD6E390C-60F5-433F-92F1-C5A27C2F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</dc:creator>
  <cp:lastModifiedBy>匿名用户</cp:lastModifiedBy>
  <cp:revision>3</cp:revision>
  <cp:lastPrinted>2021-05-17T14:40:00Z</cp:lastPrinted>
  <dcterms:created xsi:type="dcterms:W3CDTF">2021-05-27T02:00:00Z</dcterms:created>
  <dcterms:modified xsi:type="dcterms:W3CDTF">2021-05-27T02:02:00Z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44737D3F4FE840AA99E6AC0D50E16D78</vt:lpwstr>
  </property>
</Properties>
</file>